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2A" w:rsidRPr="008B022A" w:rsidRDefault="00D57788" w:rsidP="008B02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11.55pt;width:501pt;height:42pt;z-index:251660288" fillcolor="#06c" strokecolor="#9cf" strokeweight="1.5pt">
            <v:shadow on="t" color="#900"/>
            <v:textpath style="font-family:&quot;Georgia&quot;;v-text-kern:t" trim="t" fitpath="t" string="Рекомендации для родителей"/>
          </v:shape>
        </w:pict>
      </w:r>
    </w:p>
    <w:p w:rsidR="00D57788" w:rsidRDefault="00D57788" w:rsidP="008B02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22A" w:rsidRPr="008B022A" w:rsidRDefault="008B022A" w:rsidP="008B022A">
      <w:pPr>
        <w:jc w:val="both"/>
        <w:rPr>
          <w:rFonts w:ascii="Times New Roman" w:hAnsi="Times New Roman" w:cs="Times New Roman"/>
          <w:sz w:val="28"/>
          <w:szCs w:val="28"/>
        </w:rPr>
      </w:pPr>
      <w:r w:rsidRPr="00D57788">
        <w:rPr>
          <w:rFonts w:ascii="Times New Roman" w:hAnsi="Times New Roman" w:cs="Times New Roman"/>
          <w:b/>
          <w:sz w:val="28"/>
          <w:szCs w:val="28"/>
        </w:rPr>
        <w:t>Посадка при письме.</w:t>
      </w:r>
      <w:r w:rsidRPr="008B022A">
        <w:rPr>
          <w:rFonts w:ascii="Times New Roman" w:hAnsi="Times New Roman" w:cs="Times New Roman"/>
          <w:sz w:val="28"/>
          <w:szCs w:val="28"/>
        </w:rPr>
        <w:t xml:space="preserve"> Дети должны сидеть прямо, не касаясь грудью стола. Ноги всей ступней стоят на полу или на подставке, голова немного наклонена влево.</w:t>
      </w:r>
    </w:p>
    <w:p w:rsidR="008B022A" w:rsidRPr="008B022A" w:rsidRDefault="008B022A" w:rsidP="008B022A">
      <w:pPr>
        <w:jc w:val="both"/>
        <w:rPr>
          <w:rFonts w:ascii="Times New Roman" w:hAnsi="Times New Roman" w:cs="Times New Roman"/>
          <w:sz w:val="28"/>
          <w:szCs w:val="28"/>
        </w:rPr>
      </w:pPr>
      <w:r w:rsidRPr="00D57788">
        <w:rPr>
          <w:rFonts w:ascii="Times New Roman" w:hAnsi="Times New Roman" w:cs="Times New Roman"/>
          <w:b/>
          <w:sz w:val="28"/>
          <w:szCs w:val="28"/>
        </w:rPr>
        <w:t>Положение рук при письме.</w:t>
      </w:r>
      <w:r w:rsidRPr="008B022A">
        <w:rPr>
          <w:rFonts w:ascii="Times New Roman" w:hAnsi="Times New Roman" w:cs="Times New Roman"/>
          <w:sz w:val="28"/>
          <w:szCs w:val="28"/>
        </w:rPr>
        <w:t xml:space="preserve"> Руки пишущего должны лежать на столе так, чтобы локоть правой руки немного </w:t>
      </w:r>
      <w:proofErr w:type="gramStart"/>
      <w:r w:rsidRPr="008B022A">
        <w:rPr>
          <w:rFonts w:ascii="Times New Roman" w:hAnsi="Times New Roman" w:cs="Times New Roman"/>
          <w:sz w:val="28"/>
          <w:szCs w:val="28"/>
        </w:rPr>
        <w:t>выступал за край стола и правая рука свободно двигалась</w:t>
      </w:r>
      <w:proofErr w:type="gramEnd"/>
      <w:r w:rsidRPr="008B022A">
        <w:rPr>
          <w:rFonts w:ascii="Times New Roman" w:hAnsi="Times New Roman" w:cs="Times New Roman"/>
          <w:sz w:val="28"/>
          <w:szCs w:val="28"/>
        </w:rPr>
        <w:t xml:space="preserve"> по строке, а левая — лежала на столе и снизу придерживала рабочий лист.</w:t>
      </w:r>
    </w:p>
    <w:p w:rsidR="008B022A" w:rsidRPr="008B022A" w:rsidRDefault="008B022A" w:rsidP="008B022A">
      <w:pPr>
        <w:jc w:val="both"/>
        <w:rPr>
          <w:rFonts w:ascii="Times New Roman" w:hAnsi="Times New Roman" w:cs="Times New Roman"/>
          <w:sz w:val="28"/>
          <w:szCs w:val="28"/>
        </w:rPr>
      </w:pPr>
      <w:r w:rsidRPr="00D57788">
        <w:rPr>
          <w:rFonts w:ascii="Times New Roman" w:hAnsi="Times New Roman" w:cs="Times New Roman"/>
          <w:b/>
          <w:sz w:val="28"/>
          <w:szCs w:val="28"/>
        </w:rPr>
        <w:t>Положение кисти пишущей руки.</w:t>
      </w:r>
      <w:r w:rsidRPr="008B022A">
        <w:rPr>
          <w:rFonts w:ascii="Times New Roman" w:hAnsi="Times New Roman" w:cs="Times New Roman"/>
          <w:sz w:val="28"/>
          <w:szCs w:val="28"/>
        </w:rPr>
        <w:t xml:space="preserve"> Кисть правой руки большей частью ладони должна быть обращена к поверхности стола, точками опоры для кисти служат ногтевая фаланга несколько согнутого мизинца и нижняя часть ладони.</w:t>
      </w:r>
    </w:p>
    <w:p w:rsidR="008B022A" w:rsidRPr="008B022A" w:rsidRDefault="008B022A" w:rsidP="008B022A">
      <w:pPr>
        <w:jc w:val="both"/>
        <w:rPr>
          <w:rFonts w:ascii="Times New Roman" w:hAnsi="Times New Roman" w:cs="Times New Roman"/>
          <w:sz w:val="28"/>
          <w:szCs w:val="28"/>
        </w:rPr>
      </w:pPr>
      <w:r w:rsidRPr="00D57788">
        <w:rPr>
          <w:rFonts w:ascii="Times New Roman" w:hAnsi="Times New Roman" w:cs="Times New Roman"/>
          <w:b/>
          <w:sz w:val="28"/>
          <w:szCs w:val="28"/>
        </w:rPr>
        <w:t>Положение ручки.</w:t>
      </w:r>
      <w:r w:rsidRPr="008B022A">
        <w:rPr>
          <w:rFonts w:ascii="Times New Roman" w:hAnsi="Times New Roman" w:cs="Times New Roman"/>
          <w:sz w:val="28"/>
          <w:szCs w:val="28"/>
        </w:rPr>
        <w:t xml:space="preserve"> Ручка кладется на средний палец правой руки, на его верхнюю ногтевую часть, ногтевая фаланга большого пальца придерживает ручку, а указательного − легко кладется сверху (расстояние — 1,5 см от пишущего узла) для управления ручкой при письме.</w:t>
      </w:r>
    </w:p>
    <w:p w:rsidR="008B022A" w:rsidRPr="008B022A" w:rsidRDefault="008B022A" w:rsidP="008B022A">
      <w:pPr>
        <w:jc w:val="both"/>
        <w:rPr>
          <w:rFonts w:ascii="Times New Roman" w:hAnsi="Times New Roman" w:cs="Times New Roman"/>
          <w:sz w:val="28"/>
          <w:szCs w:val="28"/>
        </w:rPr>
      </w:pPr>
      <w:r w:rsidRPr="00D57788">
        <w:rPr>
          <w:rFonts w:ascii="Times New Roman" w:hAnsi="Times New Roman" w:cs="Times New Roman"/>
          <w:b/>
          <w:sz w:val="28"/>
          <w:szCs w:val="28"/>
        </w:rPr>
        <w:t>Положение тетради.</w:t>
      </w:r>
      <w:r w:rsidRPr="008B022A">
        <w:rPr>
          <w:rFonts w:ascii="Times New Roman" w:hAnsi="Times New Roman" w:cs="Times New Roman"/>
          <w:sz w:val="28"/>
          <w:szCs w:val="28"/>
        </w:rPr>
        <w:t xml:space="preserve"> Тетрадь лежит на столе с наклоном влево так, чтобы середина тетради была направлена к середине груди. По мере заполнения страницы левая рука передвигает тетрадь вверх, при этом середина тетради по-прежнему направлена к середине груди ребенка.</w:t>
      </w:r>
    </w:p>
    <w:p w:rsidR="008B022A" w:rsidRPr="008B022A" w:rsidRDefault="008B022A" w:rsidP="008B022A">
      <w:pPr>
        <w:jc w:val="both"/>
        <w:rPr>
          <w:rFonts w:ascii="Times New Roman" w:hAnsi="Times New Roman" w:cs="Times New Roman"/>
          <w:sz w:val="28"/>
          <w:szCs w:val="28"/>
        </w:rPr>
      </w:pPr>
      <w:r w:rsidRPr="008B022A">
        <w:rPr>
          <w:rFonts w:ascii="Times New Roman" w:hAnsi="Times New Roman" w:cs="Times New Roman"/>
          <w:sz w:val="28"/>
          <w:szCs w:val="28"/>
        </w:rPr>
        <w:t>Для детей, которые пишут левой рукой, гигиенические правила необходимо соотносить с левой рукой как ведущей.</w:t>
      </w:r>
    </w:p>
    <w:p w:rsidR="008B022A" w:rsidRPr="008B022A" w:rsidRDefault="008B022A" w:rsidP="008B022A">
      <w:pPr>
        <w:jc w:val="both"/>
        <w:rPr>
          <w:rFonts w:ascii="Times New Roman" w:hAnsi="Times New Roman" w:cs="Times New Roman"/>
          <w:sz w:val="28"/>
          <w:szCs w:val="28"/>
        </w:rPr>
      </w:pPr>
      <w:r w:rsidRPr="008B022A">
        <w:rPr>
          <w:rFonts w:ascii="Times New Roman" w:hAnsi="Times New Roman" w:cs="Times New Roman"/>
          <w:sz w:val="28"/>
          <w:szCs w:val="28"/>
        </w:rPr>
        <w:t xml:space="preserve">Методика работы над каждым гигиеническим правилом сводится к следующему: сначала взрослый объясняет правила, например, посадку при письме. Ребенок смотрит на посадку взрослого и обстоятельно анализирует положение всего корпуса при работе. Затем пробует сам принять правильную посадку, взрослый помогает ему. Следующий этап − самостоятельные пробы и </w:t>
      </w:r>
      <w:proofErr w:type="gramStart"/>
      <w:r w:rsidRPr="008B02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022A">
        <w:rPr>
          <w:rFonts w:ascii="Times New Roman" w:hAnsi="Times New Roman" w:cs="Times New Roman"/>
          <w:sz w:val="28"/>
          <w:szCs w:val="28"/>
        </w:rPr>
        <w:t xml:space="preserve"> своей посадкой.</w:t>
      </w:r>
    </w:p>
    <w:p w:rsidR="008B022A" w:rsidRPr="00D57788" w:rsidRDefault="008B022A" w:rsidP="008B02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788">
        <w:rPr>
          <w:rFonts w:ascii="Times New Roman" w:hAnsi="Times New Roman" w:cs="Times New Roman"/>
          <w:b/>
          <w:sz w:val="28"/>
          <w:szCs w:val="28"/>
        </w:rPr>
        <w:t>Гигиенические правила можно изучать в следующей последовательности:</w:t>
      </w:r>
    </w:p>
    <w:p w:rsidR="00D57788" w:rsidRDefault="008B022A" w:rsidP="00D577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788">
        <w:rPr>
          <w:rFonts w:ascii="Times New Roman" w:hAnsi="Times New Roman" w:cs="Times New Roman"/>
          <w:sz w:val="28"/>
          <w:szCs w:val="28"/>
        </w:rPr>
        <w:t>посадка;</w:t>
      </w:r>
    </w:p>
    <w:p w:rsidR="00D57788" w:rsidRDefault="008B022A" w:rsidP="00D577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788">
        <w:rPr>
          <w:rFonts w:ascii="Times New Roman" w:hAnsi="Times New Roman" w:cs="Times New Roman"/>
          <w:sz w:val="28"/>
          <w:szCs w:val="28"/>
        </w:rPr>
        <w:t>положение листа тетради, рук, ручки;</w:t>
      </w:r>
    </w:p>
    <w:p w:rsidR="008B022A" w:rsidRPr="00D57788" w:rsidRDefault="008B022A" w:rsidP="00D577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788">
        <w:rPr>
          <w:rFonts w:ascii="Times New Roman" w:hAnsi="Times New Roman" w:cs="Times New Roman"/>
          <w:sz w:val="28"/>
          <w:szCs w:val="28"/>
        </w:rPr>
        <w:t>ведение руки по строке слева направо.</w:t>
      </w:r>
    </w:p>
    <w:p w:rsidR="008B022A" w:rsidRPr="008B022A" w:rsidRDefault="008B022A" w:rsidP="00D57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91C" w:rsidRPr="008B022A" w:rsidRDefault="008B022A" w:rsidP="008B022A">
      <w:pPr>
        <w:jc w:val="both"/>
        <w:rPr>
          <w:rFonts w:ascii="Times New Roman" w:hAnsi="Times New Roman" w:cs="Times New Roman"/>
          <w:sz w:val="28"/>
          <w:szCs w:val="28"/>
        </w:rPr>
      </w:pPr>
      <w:r w:rsidRPr="008B022A">
        <w:rPr>
          <w:rFonts w:ascii="Times New Roman" w:hAnsi="Times New Roman" w:cs="Times New Roman"/>
          <w:sz w:val="28"/>
          <w:szCs w:val="28"/>
        </w:rPr>
        <w:t>Выполняя различные упражнения по подготовке к письму, ребенок и обучающий должны постоянно помнить и соблюдать гигиенические правила письма, доводя их выполнение до автоматизма.</w:t>
      </w:r>
    </w:p>
    <w:sectPr w:rsidR="0020491C" w:rsidRPr="008B022A" w:rsidSect="00171453">
      <w:pgSz w:w="11906" w:h="16838"/>
      <w:pgMar w:top="567" w:right="991" w:bottom="851" w:left="993" w:header="708" w:footer="708" w:gutter="0"/>
      <w:pgBorders w:offsetFrom="page">
        <w:top w:val="twistedLines1" w:sz="21" w:space="24" w:color="auto"/>
        <w:left w:val="twistedLines1" w:sz="21" w:space="24" w:color="auto"/>
        <w:bottom w:val="twistedLines1" w:sz="21" w:space="24" w:color="auto"/>
        <w:right w:val="twistedLines1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17C"/>
      </v:shape>
    </w:pict>
  </w:numPicBullet>
  <w:abstractNum w:abstractNumId="0">
    <w:nsid w:val="08A8441C"/>
    <w:multiLevelType w:val="hybridMultilevel"/>
    <w:tmpl w:val="959895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22A"/>
    <w:rsid w:val="00171453"/>
    <w:rsid w:val="0020491C"/>
    <w:rsid w:val="008B022A"/>
    <w:rsid w:val="00D5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7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2012-04-05T15:19:00Z</cp:lastPrinted>
  <dcterms:created xsi:type="dcterms:W3CDTF">2012-04-05T14:48:00Z</dcterms:created>
  <dcterms:modified xsi:type="dcterms:W3CDTF">2012-04-05T15:20:00Z</dcterms:modified>
</cp:coreProperties>
</file>